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F18D8" w14:textId="77777777" w:rsidR="00E236AD" w:rsidRDefault="00E236AD" w:rsidP="00F01AFD">
      <w:pPr>
        <w:pStyle w:val="Cm"/>
        <w:jc w:val="center"/>
      </w:pPr>
      <w:proofErr w:type="spellStart"/>
      <w:r w:rsidRPr="00E236AD">
        <w:t>Minutes</w:t>
      </w:r>
      <w:proofErr w:type="spellEnd"/>
    </w:p>
    <w:p w14:paraId="14E7A1F5" w14:textId="343262AF" w:rsidR="009439CF" w:rsidRPr="00F01AFD" w:rsidRDefault="00E236AD" w:rsidP="00F01AFD">
      <w:pPr>
        <w:pStyle w:val="Cm"/>
        <w:jc w:val="center"/>
        <w:rPr>
          <w:sz w:val="36"/>
          <w:szCs w:val="36"/>
        </w:rPr>
      </w:pPr>
      <w:proofErr w:type="spellStart"/>
      <w:r w:rsidRPr="00E236AD">
        <w:rPr>
          <w:sz w:val="36"/>
          <w:szCs w:val="36"/>
        </w:rPr>
        <w:t>Péli</w:t>
      </w:r>
      <w:proofErr w:type="spellEnd"/>
      <w:r w:rsidRPr="00E236AD">
        <w:rPr>
          <w:sz w:val="36"/>
          <w:szCs w:val="36"/>
        </w:rPr>
        <w:t xml:space="preserve"> Heritage Foundation Annual Opening Meeting 2026</w:t>
      </w:r>
    </w:p>
    <w:p w14:paraId="153D0348" w14:textId="77777777" w:rsidR="009439CF" w:rsidRDefault="009439CF"/>
    <w:p w14:paraId="60B39B60" w14:textId="4439CD11" w:rsidR="009439CF" w:rsidRDefault="00E236AD">
      <w:pPr>
        <w:pStyle w:val="Cmsor1"/>
      </w:pPr>
      <w:r>
        <w:t>Meeting Details</w:t>
      </w:r>
    </w:p>
    <w:p w14:paraId="36B1E603" w14:textId="77777777" w:rsidR="00E236AD" w:rsidRDefault="00E236AD" w:rsidP="00E236AD">
      <w:r>
        <w:t>Date: 05/01/2026</w:t>
      </w:r>
    </w:p>
    <w:p w14:paraId="61D1D755" w14:textId="77777777" w:rsidR="00E236AD" w:rsidRDefault="00E236AD" w:rsidP="00E236AD">
      <w:r>
        <w:t>Time: 18:30</w:t>
      </w:r>
    </w:p>
    <w:p w14:paraId="4A3EB457" w14:textId="77777777" w:rsidR="00E236AD" w:rsidRDefault="00E236AD" w:rsidP="00E236AD">
      <w:r>
        <w:t>Location: Online</w:t>
      </w:r>
    </w:p>
    <w:p w14:paraId="62994CFD" w14:textId="77777777" w:rsidR="00E236AD" w:rsidRDefault="00E236AD" w:rsidP="00E236AD">
      <w:r>
        <w:t xml:space="preserve">Participants: </w:t>
      </w:r>
      <w:proofErr w:type="spellStart"/>
      <w:r>
        <w:t>Stefán-Ugray</w:t>
      </w:r>
      <w:proofErr w:type="spellEnd"/>
      <w:r>
        <w:t xml:space="preserve"> </w:t>
      </w:r>
      <w:proofErr w:type="spellStart"/>
      <w:r>
        <w:t>Eszter</w:t>
      </w:r>
      <w:proofErr w:type="spellEnd"/>
      <w:r>
        <w:t xml:space="preserve"> - Chairperson</w:t>
      </w:r>
    </w:p>
    <w:p w14:paraId="2E2B6884" w14:textId="77777777" w:rsidR="00E236AD" w:rsidRDefault="00E236AD" w:rsidP="00E236AD">
      <w:proofErr w:type="spellStart"/>
      <w:r>
        <w:t>Bodor</w:t>
      </w:r>
      <w:proofErr w:type="spellEnd"/>
      <w:r>
        <w:t xml:space="preserve"> </w:t>
      </w:r>
      <w:proofErr w:type="spellStart"/>
      <w:r>
        <w:t>Zsófia</w:t>
      </w:r>
      <w:proofErr w:type="spellEnd"/>
      <w:r>
        <w:t xml:space="preserve"> – Board Member</w:t>
      </w:r>
    </w:p>
    <w:p w14:paraId="52556B4A" w14:textId="77777777" w:rsidR="00E236AD" w:rsidRDefault="00E236AD" w:rsidP="00E236AD">
      <w:proofErr w:type="spellStart"/>
      <w:r>
        <w:t>Szücs</w:t>
      </w:r>
      <w:proofErr w:type="spellEnd"/>
      <w:r>
        <w:t>-Nagy Kinga – Board Member</w:t>
      </w:r>
    </w:p>
    <w:p w14:paraId="3201DFD5" w14:textId="77777777" w:rsidR="00E236AD" w:rsidRDefault="00E236AD" w:rsidP="00E236AD">
      <w:r>
        <w:t>Apologies for absence: -</w:t>
      </w:r>
    </w:p>
    <w:p w14:paraId="129FC9C2" w14:textId="0CF4C214" w:rsidR="00EC0998" w:rsidRDefault="00E236AD" w:rsidP="00E236AD">
      <w:r>
        <w:t xml:space="preserve">Minutes taken by: </w:t>
      </w:r>
      <w:proofErr w:type="spellStart"/>
      <w:r>
        <w:t>Stefán-Ugray</w:t>
      </w:r>
      <w:proofErr w:type="spellEnd"/>
      <w:r>
        <w:t xml:space="preserve"> </w:t>
      </w:r>
      <w:proofErr w:type="spellStart"/>
      <w:r>
        <w:t>Eszter</w:t>
      </w:r>
      <w:proofErr w:type="spellEnd"/>
    </w:p>
    <w:p w14:paraId="1B95B9F8" w14:textId="30EE0973" w:rsidR="009439CF" w:rsidRDefault="00E236AD">
      <w:pPr>
        <w:pStyle w:val="Cmsor1"/>
      </w:pPr>
      <w:r>
        <w:t>Agenda</w:t>
      </w:r>
    </w:p>
    <w:p w14:paraId="6DAFB142" w14:textId="77777777" w:rsidR="00E236AD" w:rsidRDefault="00E236AD" w:rsidP="00E236AD">
      <w:pPr>
        <w:pStyle w:val="Listaszerbekezds"/>
        <w:numPr>
          <w:ilvl w:val="0"/>
          <w:numId w:val="23"/>
        </w:numPr>
      </w:pPr>
      <w:r>
        <w:t>Closing of the previous year</w:t>
      </w:r>
    </w:p>
    <w:p w14:paraId="66B9A43D" w14:textId="77777777" w:rsidR="00E236AD" w:rsidRDefault="00E236AD" w:rsidP="00E236AD">
      <w:pPr>
        <w:pStyle w:val="Listaszerbekezds"/>
        <w:numPr>
          <w:ilvl w:val="0"/>
          <w:numId w:val="23"/>
        </w:numPr>
      </w:pPr>
      <w:r>
        <w:t>Current status of the Foundation</w:t>
      </w:r>
    </w:p>
    <w:p w14:paraId="5D868B82" w14:textId="2B4A916C" w:rsidR="00EC0998" w:rsidRPr="00E236AD" w:rsidRDefault="00E236AD" w:rsidP="00E236AD">
      <w:pPr>
        <w:pStyle w:val="Listaszerbekezds"/>
        <w:numPr>
          <w:ilvl w:val="0"/>
          <w:numId w:val="23"/>
        </w:numPr>
      </w:pPr>
      <w:r>
        <w:t>Plan for the coming year</w:t>
      </w:r>
      <w:r w:rsidR="00EC0998">
        <w:br w:type="page"/>
      </w:r>
    </w:p>
    <w:p w14:paraId="4922EE12" w14:textId="2759E9AC" w:rsidR="00F01AFD" w:rsidRPr="00F01AFD" w:rsidRDefault="00E236AD" w:rsidP="00EC0998">
      <w:pPr>
        <w:pStyle w:val="Cmsor1"/>
      </w:pPr>
      <w:r>
        <w:lastRenderedPageBreak/>
        <w:t>Meeting Summary</w:t>
      </w:r>
    </w:p>
    <w:p w14:paraId="42F57B34" w14:textId="77777777" w:rsidR="00E236AD" w:rsidRPr="00E236AD" w:rsidRDefault="00E236AD" w:rsidP="00E23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1. Opening of </w:t>
      </w:r>
      <w:proofErr w:type="spellStart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the</w:t>
      </w:r>
      <w:proofErr w:type="spellEnd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meeting and </w:t>
      </w:r>
      <w:proofErr w:type="spellStart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objectives</w:t>
      </w:r>
      <w:proofErr w:type="spellEnd"/>
    </w:p>
    <w:p w14:paraId="179DE6D0" w14:textId="6831DDC6" w:rsidR="00E236AD" w:rsidRDefault="00E236AD" w:rsidP="001A041D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The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Chairperson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opened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meeting,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main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purpose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of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which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was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to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close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Foundation's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first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operational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year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and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to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open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and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plan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work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for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next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year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. The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Chairperson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thanked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Board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members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for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outstandingly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successful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work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of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past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year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, made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possible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by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collective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dedicated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efforts</w:t>
      </w:r>
      <w:proofErr w:type="spellEnd"/>
      <w:r w:rsidRPr="00E236A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5C15E3BF" w14:textId="77777777" w:rsidR="001A041D" w:rsidRPr="001A041D" w:rsidRDefault="001A041D" w:rsidP="001A041D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</w:p>
    <w:p w14:paraId="1FAC7595" w14:textId="77777777" w:rsidR="00E236AD" w:rsidRPr="00E236AD" w:rsidRDefault="00E236AD" w:rsidP="001A04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2. </w:t>
      </w:r>
      <w:proofErr w:type="spellStart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Review</w:t>
      </w:r>
      <w:proofErr w:type="spellEnd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of </w:t>
      </w:r>
      <w:proofErr w:type="spellStart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the</w:t>
      </w:r>
      <w:proofErr w:type="spellEnd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financial</w:t>
      </w:r>
      <w:proofErr w:type="spellEnd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situation</w:t>
      </w:r>
      <w:proofErr w:type="spellEnd"/>
    </w:p>
    <w:p w14:paraId="36279B90" w14:textId="075EEFDA" w:rsidR="00E236AD" w:rsidRPr="001A041D" w:rsidRDefault="00E236AD" w:rsidP="00E236AD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The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Foundation's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annual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income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exceeds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1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million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HUF,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which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makes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it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eligible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to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apply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for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public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benefit status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if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same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amount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is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achieved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next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year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well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2887B343" w14:textId="6474081B" w:rsidR="00E236AD" w:rsidRPr="001A041D" w:rsidRDefault="00E236AD" w:rsidP="00E236AD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The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current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financial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balance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is </w:t>
      </w:r>
      <w:proofErr w:type="spellStart"/>
      <w:r w:rsidR="00914BB9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also</w:t>
      </w:r>
      <w:proofErr w:type="spellEnd"/>
      <w:r w:rsidR="00914BB9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="00914BB9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increased</w:t>
      </w:r>
      <w:proofErr w:type="spellEnd"/>
      <w:r w:rsidR="00914BB9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recently</w:t>
      </w:r>
      <w:bookmarkStart w:id="0" w:name="_GoBack"/>
      <w:bookmarkEnd w:id="0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,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thanks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to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significant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donation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revenue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,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confirming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success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of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fundraising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initiatives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78F4E3E8" w14:textId="77777777" w:rsidR="00E236AD" w:rsidRPr="00E236AD" w:rsidRDefault="00E236AD" w:rsidP="001A041D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</w:p>
    <w:p w14:paraId="65D841ED" w14:textId="77777777" w:rsidR="00E236AD" w:rsidRPr="00E236AD" w:rsidRDefault="00E236AD" w:rsidP="001A04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3. </w:t>
      </w:r>
      <w:proofErr w:type="spellStart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Communication</w:t>
      </w:r>
      <w:proofErr w:type="spellEnd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and online </w:t>
      </w:r>
      <w:proofErr w:type="spellStart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presence</w:t>
      </w:r>
      <w:proofErr w:type="spellEnd"/>
    </w:p>
    <w:p w14:paraId="34660AAC" w14:textId="5212CAAC" w:rsidR="00E236AD" w:rsidRPr="001A041D" w:rsidRDefault="00E236AD" w:rsidP="00E236AD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The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Foundation's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Facebook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page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is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operating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stably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and has 101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followers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,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which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is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positive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feedback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on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its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social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media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presence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49B43FB3" w14:textId="77777777" w:rsidR="00E236AD" w:rsidRPr="00E236AD" w:rsidRDefault="00E236AD" w:rsidP="001A041D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</w:p>
    <w:p w14:paraId="22FCA05A" w14:textId="77777777" w:rsidR="00E236AD" w:rsidRPr="00E236AD" w:rsidRDefault="00E236AD" w:rsidP="001A04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4. </w:t>
      </w:r>
      <w:proofErr w:type="spellStart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Evaluation</w:t>
      </w:r>
      <w:proofErr w:type="spellEnd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of </w:t>
      </w:r>
      <w:proofErr w:type="spellStart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previous</w:t>
      </w:r>
      <w:proofErr w:type="spellEnd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year's</w:t>
      </w:r>
      <w:proofErr w:type="spellEnd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activities</w:t>
      </w:r>
      <w:proofErr w:type="spellEnd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and </w:t>
      </w:r>
      <w:proofErr w:type="spellStart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goal</w:t>
      </w:r>
      <w:proofErr w:type="spellEnd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achievement</w:t>
      </w:r>
      <w:proofErr w:type="spellEnd"/>
    </w:p>
    <w:p w14:paraId="50A06CDE" w14:textId="77777777" w:rsidR="00E236AD" w:rsidRPr="001A041D" w:rsidRDefault="00E236AD" w:rsidP="00E236AD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Reviewing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plan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set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for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previous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year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,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Board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determined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that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planned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tasks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were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almost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entirely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successfully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implemented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:</w:t>
      </w: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2542"/>
        <w:gridCol w:w="6433"/>
      </w:tblGrid>
      <w:tr w:rsidR="001A041D" w:rsidRPr="001A041D" w14:paraId="332A3A2B" w14:textId="77777777" w:rsidTr="001A041D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D5262A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</w:pPr>
            <w:r w:rsidRPr="001A041D"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  <w:t>No.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25E025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</w:pPr>
            <w:proofErr w:type="spellStart"/>
            <w:r w:rsidRPr="001A041D"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  <w:t>Planned</w:t>
            </w:r>
            <w:proofErr w:type="spellEnd"/>
            <w:r w:rsidRPr="001A041D"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  <w:t>Activity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149879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</w:pPr>
            <w:proofErr w:type="spellStart"/>
            <w:r w:rsidRPr="001A041D"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  <w:t>Result</w:t>
            </w:r>
            <w:proofErr w:type="spellEnd"/>
            <w:r w:rsidRPr="001A041D"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  <w:t xml:space="preserve"> / </w:t>
            </w:r>
            <w:proofErr w:type="spellStart"/>
            <w:r w:rsidRPr="001A041D"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  <w:t>Implementation</w:t>
            </w:r>
            <w:proofErr w:type="spellEnd"/>
          </w:p>
        </w:tc>
      </w:tr>
      <w:tr w:rsidR="001A041D" w:rsidRPr="001A041D" w14:paraId="138CEE5B" w14:textId="77777777" w:rsidTr="001A041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063FC9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</w:pPr>
            <w:r w:rsidRPr="001A041D"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C9FCC0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</w:pP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Restoration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of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the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chapel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and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cemetery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F23FF9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</w:pP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Implemented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on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June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14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as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part of a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community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day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.</w:t>
            </w:r>
          </w:p>
        </w:tc>
      </w:tr>
      <w:tr w:rsidR="001A041D" w:rsidRPr="001A041D" w14:paraId="14DA4A5A" w14:textId="77777777" w:rsidTr="001A041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A0C3B2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</w:pPr>
            <w:r w:rsidRPr="001A041D"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8044B3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</w:pP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Planting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D87A58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</w:pP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All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planned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plants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were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planted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.</w:t>
            </w:r>
          </w:p>
        </w:tc>
      </w:tr>
      <w:tr w:rsidR="001A041D" w:rsidRPr="001A041D" w14:paraId="428586B8" w14:textId="77777777" w:rsidTr="001A041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632402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</w:pPr>
            <w:r w:rsidRPr="001A041D"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6914E1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</w:pP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Landscaping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around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the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tree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52BF66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</w:pP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Also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realized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during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the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community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day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.</w:t>
            </w:r>
          </w:p>
        </w:tc>
      </w:tr>
      <w:tr w:rsidR="001A041D" w:rsidRPr="001A041D" w14:paraId="183F02B7" w14:textId="77777777" w:rsidTr="001A041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8E1272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</w:pPr>
            <w:r w:rsidRPr="001A041D"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664B79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</w:pP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Family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reunion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6A334E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</w:pP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Discarded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; an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agreement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was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reached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that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family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reunions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are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more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useful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and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successful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when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held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every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4-5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years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.</w:t>
            </w:r>
          </w:p>
        </w:tc>
      </w:tr>
      <w:tr w:rsidR="001A041D" w:rsidRPr="001A041D" w14:paraId="4098114C" w14:textId="77777777" w:rsidTr="001A041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57F5FB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</w:pPr>
            <w:r w:rsidRPr="001A041D"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846D4E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</w:pP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Community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lecture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624258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</w:pP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Successfully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held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on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September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27; a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repeat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is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scheduled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for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January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16 in Budapest.</w:t>
            </w:r>
          </w:p>
        </w:tc>
      </w:tr>
      <w:tr w:rsidR="001A041D" w:rsidRPr="001A041D" w14:paraId="786F221C" w14:textId="77777777" w:rsidTr="001A041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DC5698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</w:pPr>
            <w:r w:rsidRPr="001A041D"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F2D1B9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</w:pP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Coordination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with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the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Mayor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646B25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</w:pPr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A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successful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cooperative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relationship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was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established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with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the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Mayor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of Sárszentlőrinc.</w:t>
            </w:r>
          </w:p>
        </w:tc>
      </w:tr>
      <w:tr w:rsidR="001A041D" w:rsidRPr="001A041D" w14:paraId="32B13926" w14:textId="77777777" w:rsidTr="001A041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7C8ACD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</w:pPr>
            <w:r w:rsidRPr="001A041D"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E5B369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</w:pPr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Marketing and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support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activities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20B449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</w:pP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Successful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promotion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and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fundraising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were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carried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out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using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various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methods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.</w:t>
            </w:r>
          </w:p>
        </w:tc>
      </w:tr>
      <w:tr w:rsidR="001A041D" w:rsidRPr="001A041D" w14:paraId="209B50F2" w14:textId="77777777" w:rsidTr="001A041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EA3E78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</w:pPr>
            <w:r w:rsidRPr="001A041D"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val="hu-HU" w:eastAsia="hu-HU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6B6F5D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</w:pP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Relationship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building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9C2099" w14:textId="77777777" w:rsidR="001A041D" w:rsidRPr="001A041D" w:rsidRDefault="001A041D" w:rsidP="001A041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</w:pP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Contact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was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established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with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the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Association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of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Hungarian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Historical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Families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and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the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Széchényi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Family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Foundation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;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ecclesiastical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relations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were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established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>through</w:t>
            </w:r>
            <w:proofErr w:type="spellEnd"/>
            <w:r w:rsidRPr="001A041D">
              <w:rPr>
                <w:rFonts w:ascii="Segoe UI" w:eastAsia="Times New Roman" w:hAnsi="Segoe UI" w:cs="Segoe UI"/>
                <w:color w:val="0F1115"/>
                <w:sz w:val="23"/>
                <w:szCs w:val="23"/>
                <w:lang w:val="hu-HU" w:eastAsia="hu-HU"/>
              </w:rPr>
              <w:t xml:space="preserve"> Kinga.</w:t>
            </w:r>
          </w:p>
        </w:tc>
      </w:tr>
    </w:tbl>
    <w:p w14:paraId="357D6820" w14:textId="77777777" w:rsidR="00E236AD" w:rsidRPr="00E236AD" w:rsidRDefault="00E236AD" w:rsidP="001A04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</w:p>
    <w:p w14:paraId="3DAB5639" w14:textId="77777777" w:rsidR="00E236AD" w:rsidRPr="00E236AD" w:rsidRDefault="00E236AD" w:rsidP="001A04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5. </w:t>
      </w:r>
      <w:proofErr w:type="spellStart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Plans</w:t>
      </w:r>
      <w:proofErr w:type="spellEnd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for</w:t>
      </w:r>
      <w:proofErr w:type="spellEnd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the</w:t>
      </w:r>
      <w:proofErr w:type="spellEnd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next</w:t>
      </w:r>
      <w:proofErr w:type="spellEnd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year</w:t>
      </w:r>
      <w:proofErr w:type="spellEnd"/>
    </w:p>
    <w:p w14:paraId="53789B3A" w14:textId="77777777" w:rsidR="001A041D" w:rsidRPr="001A041D" w:rsidRDefault="001A041D" w:rsidP="001A041D">
      <w:pPr>
        <w:pStyle w:val="Listaszerbekezds"/>
        <w:numPr>
          <w:ilvl w:val="0"/>
          <w:numId w:val="2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The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Chairperson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officially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opened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Foundation's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next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year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, and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Board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adopted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following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objectives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:</w:t>
      </w:r>
    </w:p>
    <w:p w14:paraId="54E7E346" w14:textId="77777777" w:rsidR="001A041D" w:rsidRPr="001A041D" w:rsidRDefault="001A041D" w:rsidP="001A041D">
      <w:pPr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Repeat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of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Széchényi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lecture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–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Prepared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for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implementation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on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January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16 in Budapest.</w:t>
      </w:r>
    </w:p>
    <w:p w14:paraId="5F06E126" w14:textId="77777777" w:rsidR="001A041D" w:rsidRPr="001A041D" w:rsidRDefault="001A041D" w:rsidP="001A041D">
      <w:pPr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200th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Anniversary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Event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–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Set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for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May 2,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under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continuous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organization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25F85E26" w14:textId="77777777" w:rsidR="001A041D" w:rsidRPr="001A041D" w:rsidRDefault="001A041D" w:rsidP="001A041D">
      <w:pPr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Organization of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further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lectures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– A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double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lecture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(in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Alsópél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and Budapest)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around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September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about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story of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another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Ancestor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4440AE7F" w14:textId="17BE7A81" w:rsidR="001A041D" w:rsidRPr="001A041D" w:rsidRDefault="001A041D" w:rsidP="001A041D">
      <w:pPr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lastRenderedPageBreak/>
        <w:t>Community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day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/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days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– In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period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before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anniversary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event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and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possibly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another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occasion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later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,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involving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painting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work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;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for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purpose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of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chapel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renovation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00731E0D" w14:textId="17A278A4" w:rsidR="001A041D" w:rsidRPr="001A041D" w:rsidRDefault="001A041D" w:rsidP="001A041D">
      <w:pPr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All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Souls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' Day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commemoration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–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Annual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commemoration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in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chapel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cemetery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5B547904" w14:textId="222B3DE0" w:rsidR="001A041D" w:rsidRPr="001A041D" w:rsidRDefault="001A041D" w:rsidP="001A041D">
      <w:pPr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Holiday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greetings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–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Greeting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community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in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name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of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Foundation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on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major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holidays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52B3734F" w14:textId="761300AE" w:rsidR="001A041D" w:rsidRPr="001A041D" w:rsidRDefault="001A041D" w:rsidP="001A041D">
      <w:pPr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Marketing,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fundraising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,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chapel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maintenance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–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Continuous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emphasis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on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these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activities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2CD20234" w14:textId="6137A88D" w:rsidR="00E236AD" w:rsidRPr="00C81F97" w:rsidRDefault="001A041D" w:rsidP="00C81F97">
      <w:pPr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Building and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maintaining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relationships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–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Active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engagement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with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community</w:t>
      </w:r>
      <w:proofErr w:type="spellEnd"/>
      <w:r w:rsidRPr="001A041D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and partners.</w:t>
      </w:r>
    </w:p>
    <w:p w14:paraId="0FAB5B70" w14:textId="7C65399E" w:rsidR="00E236AD" w:rsidRPr="00E236AD" w:rsidRDefault="00E236AD" w:rsidP="00C81F9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6. </w:t>
      </w:r>
      <w:proofErr w:type="spellStart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Other</w:t>
      </w:r>
      <w:proofErr w:type="spellEnd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</w:t>
      </w:r>
      <w:proofErr w:type="spellStart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decisions</w:t>
      </w:r>
      <w:proofErr w:type="spellEnd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 and </w:t>
      </w:r>
      <w:proofErr w:type="spellStart"/>
      <w:r w:rsidRPr="00E236A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agreements</w:t>
      </w:r>
      <w:proofErr w:type="spellEnd"/>
    </w:p>
    <w:p w14:paraId="3BDF834C" w14:textId="1CDDADE1" w:rsidR="00E236AD" w:rsidRPr="00C81F97" w:rsidRDefault="00E236AD" w:rsidP="00E236AD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A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members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' meeting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will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be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organized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in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near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future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,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where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we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will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inform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members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about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Foundation's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status and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plans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, and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provide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an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opportunity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for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feedback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and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brainstorming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11FC564E" w14:textId="452BDD96" w:rsidR="005B03C5" w:rsidRPr="00C81F97" w:rsidRDefault="00E236AD" w:rsidP="00E236AD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Further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discussions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are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planned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regarding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organization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of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the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anniversary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</w:t>
      </w:r>
      <w:proofErr w:type="spellStart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event</w:t>
      </w:r>
      <w:proofErr w:type="spellEnd"/>
      <w:r w:rsidRPr="00C81F9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.</w:t>
      </w:r>
    </w:p>
    <w:p w14:paraId="6FFF965A" w14:textId="41954688" w:rsidR="00F01AFD" w:rsidRPr="00F01AFD" w:rsidRDefault="00914BB9" w:rsidP="00F01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3CC7D7D5">
          <v:rect id="_x0000_i1026" style="width:0;height:1.5pt" o:hralign="center" o:hrstd="t" o:hr="t" fillcolor="#a0a0a0" stroked="f"/>
        </w:pict>
      </w:r>
    </w:p>
    <w:p w14:paraId="7AC0EEC0" w14:textId="30E3BF86" w:rsidR="009439CF" w:rsidRDefault="00C81F97">
      <w:pPr>
        <w:pStyle w:val="Cmsor1"/>
      </w:pPr>
      <w:r>
        <w:t>Action Items</w:t>
      </w:r>
    </w:p>
    <w:p w14:paraId="3298FEFE" w14:textId="77777777" w:rsidR="00C81F97" w:rsidRDefault="00C81F97" w:rsidP="00C81F97">
      <w:pPr>
        <w:pStyle w:val="Cmsor1"/>
        <w:numPr>
          <w:ilvl w:val="0"/>
          <w:numId w:val="25"/>
        </w:numPr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C81F97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Organizing and holding the anniversary event – Everyone</w:t>
      </w:r>
    </w:p>
    <w:p w14:paraId="2FE160F0" w14:textId="31EF0DFA" w:rsidR="00C81F97" w:rsidRDefault="00C81F97" w:rsidP="00C81F97">
      <w:pPr>
        <w:pStyle w:val="Cmsor1"/>
        <w:numPr>
          <w:ilvl w:val="0"/>
          <w:numId w:val="25"/>
        </w:numPr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C81F97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Organizing and conducting the members' meeting – </w:t>
      </w:r>
      <w:proofErr w:type="spellStart"/>
      <w:r w:rsidRPr="00C81F97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Eszter</w:t>
      </w:r>
      <w:proofErr w:type="spellEnd"/>
    </w:p>
    <w:p w14:paraId="6B0671F6" w14:textId="6A1DFD76" w:rsidR="00C81F97" w:rsidRDefault="00C81F97" w:rsidP="00C81F97">
      <w:pPr>
        <w:pStyle w:val="Cmsor1"/>
        <w:numPr>
          <w:ilvl w:val="0"/>
          <w:numId w:val="25"/>
        </w:numPr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C81F97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Holding the </w:t>
      </w:r>
      <w:proofErr w:type="spellStart"/>
      <w:r w:rsidRPr="00C81F97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Széchényi</w:t>
      </w:r>
      <w:proofErr w:type="spellEnd"/>
      <w:r w:rsidRPr="00C81F97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lecture on January 16 – </w:t>
      </w:r>
      <w:proofErr w:type="spellStart"/>
      <w:r w:rsidRPr="00C81F97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Eszter</w:t>
      </w:r>
      <w:proofErr w:type="spellEnd"/>
    </w:p>
    <w:p w14:paraId="2FD00411" w14:textId="71E222E4" w:rsidR="00C81F97" w:rsidRDefault="00C81F97" w:rsidP="00C81F97">
      <w:pPr>
        <w:pStyle w:val="Cmsor1"/>
        <w:numPr>
          <w:ilvl w:val="0"/>
          <w:numId w:val="25"/>
        </w:numPr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C81F97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Fundraising, maintaining contacts – Everyone</w:t>
      </w:r>
    </w:p>
    <w:p w14:paraId="5C92A1A3" w14:textId="6185A159" w:rsidR="009439CF" w:rsidRDefault="00C81F97">
      <w:pPr>
        <w:pStyle w:val="Cmsor1"/>
      </w:pPr>
      <w:r>
        <w:t>Next Meeting</w:t>
      </w:r>
    </w:p>
    <w:p w14:paraId="10FF825C" w14:textId="0175C068" w:rsidR="00C81F97" w:rsidRDefault="00C81F97" w:rsidP="00C81F97">
      <w:pPr>
        <w:pStyle w:val="Cmsor1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C81F97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Members' meeting and anniversary planning meeting in January-February</w:t>
      </w:r>
    </w:p>
    <w:p w14:paraId="0F9139B8" w14:textId="335203AE" w:rsidR="009439CF" w:rsidRDefault="00C81F97">
      <w:pPr>
        <w:pStyle w:val="Cmsor1"/>
      </w:pPr>
      <w:r>
        <w:t>Closing</w:t>
      </w:r>
    </w:p>
    <w:p w14:paraId="2A39FDFC" w14:textId="00985282" w:rsidR="005B03C5" w:rsidRDefault="00C81F97" w:rsidP="005B03C5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drawing>
          <wp:anchor distT="0" distB="0" distL="114300" distR="114300" simplePos="0" relativeHeight="251658240" behindDoc="0" locked="0" layoutInCell="1" allowOverlap="1" wp14:anchorId="0F822762" wp14:editId="5B1E50CD">
            <wp:simplePos x="0" y="0"/>
            <wp:positionH relativeFrom="column">
              <wp:posOffset>2956560</wp:posOffset>
            </wp:positionH>
            <wp:positionV relativeFrom="paragraph">
              <wp:posOffset>464820</wp:posOffset>
            </wp:positionV>
            <wp:extent cx="1798320" cy="634615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Note_2023._Apr_7.-removebg-previe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63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1F97">
        <w:t>The Chairperson closed the meeting, thanking the participants for their work and commitment. The official part of the meeting was thereby concluded.</w:t>
      </w:r>
      <w:r w:rsidR="005B03C5"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</w:p>
    <w:p w14:paraId="2D3802F1" w14:textId="01B10EFB" w:rsidR="005B03C5" w:rsidRDefault="00C81F97"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Date</w:t>
      </w:r>
      <w:proofErr w:type="spellEnd"/>
      <w:r w:rsidR="005B03C5"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05.01.</w:t>
      </w:r>
      <w:r w:rsidR="005B03C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202</w:t>
      </w:r>
      <w:r w:rsidR="008C0B7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6</w:t>
      </w:r>
      <w:r w:rsidR="005B03C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</w:t>
      </w:r>
      <w:r w:rsidR="005B03C5"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5B03C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Budapest</w:t>
      </w:r>
    </w:p>
    <w:sectPr w:rsidR="005B03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7418EC"/>
    <w:multiLevelType w:val="multilevel"/>
    <w:tmpl w:val="8DC0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EB6798"/>
    <w:multiLevelType w:val="multilevel"/>
    <w:tmpl w:val="FB3C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8C7832"/>
    <w:multiLevelType w:val="multilevel"/>
    <w:tmpl w:val="DB48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F75BE9"/>
    <w:multiLevelType w:val="multilevel"/>
    <w:tmpl w:val="821A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B23D6F"/>
    <w:multiLevelType w:val="hybridMultilevel"/>
    <w:tmpl w:val="B470A3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E2932"/>
    <w:multiLevelType w:val="multilevel"/>
    <w:tmpl w:val="1E9A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D1739"/>
    <w:multiLevelType w:val="multilevel"/>
    <w:tmpl w:val="2C72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1A63E0"/>
    <w:multiLevelType w:val="multilevel"/>
    <w:tmpl w:val="87A2F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6D7AD7"/>
    <w:multiLevelType w:val="multilevel"/>
    <w:tmpl w:val="BBD8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C63D3B"/>
    <w:multiLevelType w:val="multilevel"/>
    <w:tmpl w:val="9282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6A507E"/>
    <w:multiLevelType w:val="multilevel"/>
    <w:tmpl w:val="7140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940AFC"/>
    <w:multiLevelType w:val="multilevel"/>
    <w:tmpl w:val="3F62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A5988"/>
    <w:multiLevelType w:val="multilevel"/>
    <w:tmpl w:val="F21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D76057"/>
    <w:multiLevelType w:val="hybridMultilevel"/>
    <w:tmpl w:val="5672D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F623B"/>
    <w:multiLevelType w:val="multilevel"/>
    <w:tmpl w:val="7A12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ED0EB7"/>
    <w:multiLevelType w:val="multilevel"/>
    <w:tmpl w:val="53D47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4"/>
  </w:num>
  <w:num w:numId="12">
    <w:abstractNumId w:val="15"/>
  </w:num>
  <w:num w:numId="13">
    <w:abstractNumId w:val="20"/>
  </w:num>
  <w:num w:numId="14">
    <w:abstractNumId w:val="11"/>
  </w:num>
  <w:num w:numId="15">
    <w:abstractNumId w:val="23"/>
  </w:num>
  <w:num w:numId="16">
    <w:abstractNumId w:val="21"/>
  </w:num>
  <w:num w:numId="17">
    <w:abstractNumId w:val="18"/>
  </w:num>
  <w:num w:numId="18">
    <w:abstractNumId w:val="12"/>
  </w:num>
  <w:num w:numId="19">
    <w:abstractNumId w:val="17"/>
  </w:num>
  <w:num w:numId="20">
    <w:abstractNumId w:val="19"/>
  </w:num>
  <w:num w:numId="21">
    <w:abstractNumId w:val="16"/>
  </w:num>
  <w:num w:numId="22">
    <w:abstractNumId w:val="9"/>
  </w:num>
  <w:num w:numId="23">
    <w:abstractNumId w:val="22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A041D"/>
    <w:rsid w:val="001A59B6"/>
    <w:rsid w:val="0029639D"/>
    <w:rsid w:val="002C19C7"/>
    <w:rsid w:val="00326F90"/>
    <w:rsid w:val="004779E3"/>
    <w:rsid w:val="005B03C5"/>
    <w:rsid w:val="008C0B76"/>
    <w:rsid w:val="008F3CBE"/>
    <w:rsid w:val="00914BB9"/>
    <w:rsid w:val="009439CF"/>
    <w:rsid w:val="00AA1D8D"/>
    <w:rsid w:val="00B47730"/>
    <w:rsid w:val="00C81F97"/>
    <w:rsid w:val="00C85FD5"/>
    <w:rsid w:val="00CB0664"/>
    <w:rsid w:val="00D262DF"/>
    <w:rsid w:val="00D26C37"/>
    <w:rsid w:val="00DB10C9"/>
    <w:rsid w:val="00E236AD"/>
    <w:rsid w:val="00E70E4D"/>
    <w:rsid w:val="00EC0998"/>
    <w:rsid w:val="00F01A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280FE"/>
  <w14:defaultImageDpi w14:val="300"/>
  <w15:docId w15:val="{C604D73D-09F1-4F3D-B318-2413B8D4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8C14C8-A78C-4780-8FD8-01D7C1A94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526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Eszti</cp:lastModifiedBy>
  <cp:revision>4</cp:revision>
  <dcterms:created xsi:type="dcterms:W3CDTF">2026-01-12T20:39:00Z</dcterms:created>
  <dcterms:modified xsi:type="dcterms:W3CDTF">2026-01-12T20:51:00Z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a92608c7-79c8-48b4-9006-501a8de3f0e5</vt:lpwstr>
  </property>
</Properties>
</file>